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B7A" w:rsidRPr="000D3141" w:rsidRDefault="007E7B7A" w:rsidP="007E7B7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E7B7A" w:rsidRDefault="007E7B7A" w:rsidP="007E7B7A">
      <w:pPr>
        <w:ind w:left="720"/>
        <w:jc w:val="center"/>
        <w:rPr>
          <w:b/>
          <w:szCs w:val="24"/>
        </w:rPr>
      </w:pPr>
    </w:p>
    <w:p w:rsidR="007E7B7A" w:rsidRPr="008C222B" w:rsidRDefault="007E7B7A" w:rsidP="007E7B7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</w:t>
      </w:r>
    </w:p>
    <w:p w:rsidR="007E7B7A" w:rsidRDefault="007E7B7A" w:rsidP="007E7B7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14</w:t>
      </w:r>
      <w:r>
        <w:rPr>
          <w:szCs w:val="24"/>
        </w:rPr>
        <w:t>.01.2025 г.</w:t>
      </w:r>
    </w:p>
    <w:p w:rsidR="007E7B7A" w:rsidRPr="00604821" w:rsidRDefault="007E7B7A" w:rsidP="007E7B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На заседанието присъстваха: Горица Грънчарова-Кожарева, изпълняващ правомощията на председател на Сметната палата и Тошко Тодоров, заместник-председател на Сметната палата.</w:t>
      </w:r>
    </w:p>
    <w:p w:rsidR="007E7B7A" w:rsidRPr="00604821" w:rsidRDefault="007E7B7A" w:rsidP="007E7B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7E7B7A" w:rsidRDefault="007E7B7A" w:rsidP="007E7B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E7B7A" w:rsidRPr="00176553" w:rsidRDefault="007E7B7A" w:rsidP="007E7B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E7B7A" w:rsidRPr="00980543" w:rsidTr="00DB73EE">
        <w:trPr>
          <w:trHeight w:val="749"/>
        </w:trPr>
        <w:tc>
          <w:tcPr>
            <w:tcW w:w="5353" w:type="dxa"/>
            <w:vAlign w:val="center"/>
          </w:tcPr>
          <w:p w:rsidR="007E7B7A" w:rsidRPr="00980543" w:rsidRDefault="007E7B7A" w:rsidP="00DB73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E7B7A" w:rsidRPr="00980543" w:rsidRDefault="007E7B7A" w:rsidP="00DB73E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DB73E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>
              <w:rPr>
                <w:bCs/>
                <w:spacing w:val="-2"/>
                <w:szCs w:val="24"/>
              </w:rPr>
              <w:t xml:space="preserve">   </w:t>
            </w:r>
            <w:r w:rsidRPr="007E7B7A">
              <w:rPr>
                <w:bCs/>
                <w:spacing w:val="-2"/>
                <w:szCs w:val="24"/>
              </w:rPr>
              <w:t>Одитен доклад № 0400114224 за извършен финансов одит на консолидирания годишен финансов отчет на община Своге за 2023 г., съдържащ немодифицирано мнение.</w:t>
            </w:r>
          </w:p>
          <w:p w:rsidR="007E7B7A" w:rsidRPr="007E7B7A" w:rsidRDefault="007E7B7A" w:rsidP="00DB73EE">
            <w:pPr>
              <w:spacing w:after="0" w:line="240" w:lineRule="auto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Начин на гласуване:</w:t>
            </w:r>
          </w:p>
          <w:p w:rsidR="007E7B7A" w:rsidRDefault="007E7B7A" w:rsidP="00DB73E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DB73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DB73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DB73E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DB73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0400313124 за извършен финансов одит на консолидирания годишен финансов отчет на община Брезник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0400313024 за извършен финансов одит на консолидирания годишен финансов отчет на община Хаджидимово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0400313624 за извършен финансов одит на консолидирания годишен финансов отчет на община Мъглиж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0400214624 за извършен финансов одит на консолидирания годишен финансов отчет на община Царево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0400114524 за извършен финансов одит на консолидирания годишен финансов отчет на община Ихтиман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 xml:space="preserve">Одитен доклад № 0400214724 за извършен финансов одит на консолидирания годишен </w:t>
            </w:r>
            <w:r w:rsidRPr="007E7B7A">
              <w:rPr>
                <w:bCs/>
                <w:spacing w:val="-2"/>
                <w:szCs w:val="24"/>
              </w:rPr>
              <w:lastRenderedPageBreak/>
              <w:t>финансов отчет на община Елхово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0400315424 за извършен финансов одит на консолидирания годишен финансов отчет на община Девин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0400111924 за извършен финансов одит на консолидирания годишен финансов отчет на община Правец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0400217623 за извършен финансов одит на консолидирания годишен финансов отчет на община Панагюрище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0400313724 за извършен финансов одит на консолидирания годишен финансов отчет на община Минерални бани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0400114024 за извършен финансов одит на консолидирания годишен финансов отчет на община Костинброд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E7B7A" w:rsidTr="00DB73EE">
        <w:tc>
          <w:tcPr>
            <w:tcW w:w="5353" w:type="dxa"/>
            <w:vAlign w:val="center"/>
          </w:tcPr>
          <w:p w:rsidR="007E7B7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E7B7A" w:rsidRPr="007E7B7A" w:rsidRDefault="007E7B7A" w:rsidP="007E7B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E7B7A">
              <w:rPr>
                <w:bCs/>
                <w:spacing w:val="-2"/>
                <w:szCs w:val="24"/>
              </w:rPr>
              <w:t>Одитен доклад № 0400212424 за извършен финансов одит на консолидирания годишен финансов отчет на община Камено за 2023 г., съдържащ немодифицирано мнение.</w:t>
            </w:r>
          </w:p>
          <w:p w:rsidR="007E7B7A" w:rsidRDefault="007E7B7A" w:rsidP="007E7B7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E7B7A" w:rsidRDefault="007E7B7A" w:rsidP="007E7B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7B7A" w:rsidRPr="006042AE" w:rsidRDefault="007E7B7A" w:rsidP="007E7B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7B7A" w:rsidRPr="0081558A" w:rsidRDefault="007E7B7A" w:rsidP="007E7B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7B7A" w:rsidRDefault="007E7B7A" w:rsidP="00DB73E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………………………..</w:t>
            </w:r>
          </w:p>
        </w:tc>
      </w:tr>
    </w:tbl>
    <w:p w:rsidR="005C31BD" w:rsidRDefault="005C31BD"/>
    <w:p w:rsidR="007E7B7A" w:rsidRDefault="007E7B7A"/>
    <w:p w:rsidR="007E7B7A" w:rsidRDefault="007E7B7A"/>
    <w:p w:rsidR="007E7B7A" w:rsidRDefault="007E7B7A"/>
    <w:p w:rsidR="007E7B7A" w:rsidRDefault="007E7B7A" w:rsidP="007E7B7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E7B7A" w:rsidRDefault="007E7B7A" w:rsidP="007E7B7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7E7B7A" w:rsidSect="007E7B7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1FC" w:rsidRDefault="00EE71FC" w:rsidP="007E7B7A">
      <w:pPr>
        <w:spacing w:after="0" w:line="240" w:lineRule="auto"/>
      </w:pPr>
      <w:r>
        <w:separator/>
      </w:r>
    </w:p>
  </w:endnote>
  <w:endnote w:type="continuationSeparator" w:id="0">
    <w:p w:rsidR="00EE71FC" w:rsidRDefault="00EE71FC" w:rsidP="007E7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883432"/>
      <w:docPartObj>
        <w:docPartGallery w:val="Page Numbers (Bottom of Page)"/>
        <w:docPartUnique/>
      </w:docPartObj>
    </w:sdtPr>
    <w:sdtContent>
      <w:p w:rsidR="007E7B7A" w:rsidRDefault="007E7B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E7B7A" w:rsidRDefault="007E7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1FC" w:rsidRDefault="00EE71FC" w:rsidP="007E7B7A">
      <w:pPr>
        <w:spacing w:after="0" w:line="240" w:lineRule="auto"/>
      </w:pPr>
      <w:r>
        <w:separator/>
      </w:r>
    </w:p>
  </w:footnote>
  <w:footnote w:type="continuationSeparator" w:id="0">
    <w:p w:rsidR="00EE71FC" w:rsidRDefault="00EE71FC" w:rsidP="007E7B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7A"/>
    <w:rsid w:val="005C31BD"/>
    <w:rsid w:val="007E7B7A"/>
    <w:rsid w:val="00E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8BB5"/>
  <w15:chartTrackingRefBased/>
  <w15:docId w15:val="{2CD917E7-F6A7-4C79-9C16-019077AB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7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B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B7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E7B7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B7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2025-01-14T09:22:00Z</dcterms:created>
  <dcterms:modified xsi:type="dcterms:W3CDTF">2025-01-14T09:28:00Z</dcterms:modified>
</cp:coreProperties>
</file>